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187" w:rsidRPr="00E54FDB" w:rsidRDefault="00E54FDB">
      <w:pPr>
        <w:rPr>
          <w:b/>
          <w:sz w:val="28"/>
        </w:rPr>
      </w:pPr>
      <w:r w:rsidRPr="00E54FDB">
        <w:rPr>
          <w:b/>
          <w:sz w:val="28"/>
        </w:rPr>
        <w:t>Professional SIG Liaison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E54FDB" w:rsidTr="00E54FDB">
        <w:tc>
          <w:tcPr>
            <w:tcW w:w="4621" w:type="dxa"/>
            <w:shd w:val="clear" w:color="auto" w:fill="EAF1DD" w:themeFill="accent3" w:themeFillTint="33"/>
          </w:tcPr>
          <w:p w:rsidR="00E54FDB" w:rsidRDefault="00E54FDB" w:rsidP="00E54FD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SIG</w:t>
            </w:r>
          </w:p>
        </w:tc>
        <w:tc>
          <w:tcPr>
            <w:tcW w:w="4621" w:type="dxa"/>
            <w:shd w:val="clear" w:color="auto" w:fill="EAF1DD" w:themeFill="accent3" w:themeFillTint="33"/>
          </w:tcPr>
          <w:p w:rsidR="00E54FDB" w:rsidRDefault="00E54FDB" w:rsidP="00E54FD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Terminology Author Liaison</w:t>
            </w:r>
          </w:p>
        </w:tc>
      </w:tr>
      <w:tr w:rsidR="00E54FDB" w:rsidTr="00E54FDB">
        <w:tc>
          <w:tcPr>
            <w:tcW w:w="4621" w:type="dxa"/>
          </w:tcPr>
          <w:p w:rsidR="00E54FDB" w:rsidRDefault="00E54FDB" w:rsidP="00E54FD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Anaesthetic</w:t>
            </w:r>
          </w:p>
        </w:tc>
        <w:tc>
          <w:tcPr>
            <w:tcW w:w="4621" w:type="dxa"/>
          </w:tcPr>
          <w:p w:rsidR="00E54FDB" w:rsidRDefault="00E54FDB" w:rsidP="00E54FD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Monica, Toni, </w:t>
            </w:r>
            <w:proofErr w:type="spellStart"/>
            <w:r>
              <w:rPr>
                <w:b/>
                <w:sz w:val="24"/>
              </w:rPr>
              <w:t>Romin</w:t>
            </w:r>
            <w:proofErr w:type="spellEnd"/>
          </w:p>
        </w:tc>
      </w:tr>
      <w:tr w:rsidR="00E54FDB" w:rsidTr="00E54FDB">
        <w:tc>
          <w:tcPr>
            <w:tcW w:w="4621" w:type="dxa"/>
          </w:tcPr>
          <w:p w:rsidR="00E54FDB" w:rsidRDefault="00E54FDB" w:rsidP="00E54FD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Nursing</w:t>
            </w:r>
          </w:p>
        </w:tc>
        <w:tc>
          <w:tcPr>
            <w:tcW w:w="4621" w:type="dxa"/>
          </w:tcPr>
          <w:p w:rsidR="00E54FDB" w:rsidRDefault="00E54FDB" w:rsidP="00E54FD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Penni,  Maria</w:t>
            </w:r>
          </w:p>
        </w:tc>
      </w:tr>
      <w:tr w:rsidR="00E54FDB" w:rsidTr="00E54FDB">
        <w:tc>
          <w:tcPr>
            <w:tcW w:w="4621" w:type="dxa"/>
          </w:tcPr>
          <w:p w:rsidR="00E54FDB" w:rsidRDefault="00E54FD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WASPALM</w:t>
            </w:r>
          </w:p>
        </w:tc>
        <w:tc>
          <w:tcPr>
            <w:tcW w:w="4621" w:type="dxa"/>
          </w:tcPr>
          <w:p w:rsidR="00E54FDB" w:rsidRDefault="00E54FDB" w:rsidP="00E54FD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New LOINC authors</w:t>
            </w:r>
          </w:p>
        </w:tc>
      </w:tr>
      <w:tr w:rsidR="00E54FDB" w:rsidTr="00E54FDB">
        <w:tc>
          <w:tcPr>
            <w:tcW w:w="4621" w:type="dxa"/>
          </w:tcPr>
          <w:p w:rsidR="00E54FDB" w:rsidRDefault="00E54FDB" w:rsidP="00E54FD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GP/FP</w:t>
            </w:r>
          </w:p>
        </w:tc>
        <w:tc>
          <w:tcPr>
            <w:tcW w:w="4621" w:type="dxa"/>
          </w:tcPr>
          <w:p w:rsidR="00E54FDB" w:rsidRDefault="00E54FDB" w:rsidP="00E54FD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Monica, Yong</w:t>
            </w:r>
          </w:p>
        </w:tc>
      </w:tr>
      <w:tr w:rsidR="00E54FDB" w:rsidTr="00E54FDB">
        <w:tc>
          <w:tcPr>
            <w:tcW w:w="4621" w:type="dxa"/>
          </w:tcPr>
          <w:p w:rsidR="00E54FDB" w:rsidRDefault="00E54FDB" w:rsidP="00E54FD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Dentistry</w:t>
            </w:r>
          </w:p>
        </w:tc>
        <w:tc>
          <w:tcPr>
            <w:tcW w:w="4621" w:type="dxa"/>
          </w:tcPr>
          <w:p w:rsidR="00E54FDB" w:rsidRDefault="00E54FDB" w:rsidP="00E54FDB">
            <w:pPr>
              <w:rPr>
                <w:b/>
                <w:sz w:val="24"/>
              </w:rPr>
            </w:pPr>
            <w:r w:rsidRPr="00E54FDB">
              <w:rPr>
                <w:b/>
                <w:sz w:val="24"/>
              </w:rPr>
              <w:t>Penni</w:t>
            </w:r>
            <w:r>
              <w:rPr>
                <w:b/>
                <w:sz w:val="24"/>
              </w:rPr>
              <w:t xml:space="preserve">, </w:t>
            </w:r>
            <w:r w:rsidRPr="00E54FDB">
              <w:rPr>
                <w:b/>
                <w:sz w:val="24"/>
              </w:rPr>
              <w:t>Maria</w:t>
            </w:r>
            <w:r>
              <w:rPr>
                <w:b/>
                <w:sz w:val="24"/>
              </w:rPr>
              <w:t xml:space="preserve"> (Gerry Wade)</w:t>
            </w:r>
          </w:p>
        </w:tc>
      </w:tr>
      <w:tr w:rsidR="00E54FDB" w:rsidTr="00E54FDB">
        <w:tc>
          <w:tcPr>
            <w:tcW w:w="4621" w:type="dxa"/>
          </w:tcPr>
          <w:p w:rsidR="00E54FDB" w:rsidRDefault="00E54FD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Pharmacy</w:t>
            </w:r>
          </w:p>
        </w:tc>
        <w:tc>
          <w:tcPr>
            <w:tcW w:w="4621" w:type="dxa"/>
          </w:tcPr>
          <w:p w:rsidR="00E54FDB" w:rsidRDefault="00E54FDB">
            <w:pPr>
              <w:rPr>
                <w:b/>
                <w:sz w:val="24"/>
              </w:rPr>
            </w:pPr>
            <w:r w:rsidRPr="00E54FDB">
              <w:rPr>
                <w:b/>
                <w:sz w:val="24"/>
              </w:rPr>
              <w:t xml:space="preserve">Toni, </w:t>
            </w:r>
            <w:proofErr w:type="spellStart"/>
            <w:r w:rsidRPr="00E54FDB">
              <w:rPr>
                <w:b/>
                <w:sz w:val="24"/>
              </w:rPr>
              <w:t>Romin</w:t>
            </w:r>
            <w:proofErr w:type="spellEnd"/>
          </w:p>
        </w:tc>
      </w:tr>
      <w:tr w:rsidR="00E54FDB" w:rsidTr="00E54FDB">
        <w:tc>
          <w:tcPr>
            <w:tcW w:w="4621" w:type="dxa"/>
          </w:tcPr>
          <w:p w:rsidR="00E54FDB" w:rsidRDefault="006B23A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* </w:t>
            </w:r>
            <w:r w:rsidR="00E54FDB">
              <w:rPr>
                <w:b/>
                <w:sz w:val="24"/>
              </w:rPr>
              <w:t>Implementation</w:t>
            </w:r>
          </w:p>
        </w:tc>
        <w:tc>
          <w:tcPr>
            <w:tcW w:w="4621" w:type="dxa"/>
          </w:tcPr>
          <w:p w:rsidR="00E54FDB" w:rsidRDefault="00E54FD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Yong</w:t>
            </w:r>
          </w:p>
        </w:tc>
      </w:tr>
    </w:tbl>
    <w:p w:rsidR="00E54FDB" w:rsidRDefault="006B23A0">
      <w:pPr>
        <w:rPr>
          <w:b/>
          <w:sz w:val="24"/>
        </w:rPr>
      </w:pPr>
      <w:r>
        <w:rPr>
          <w:b/>
          <w:sz w:val="24"/>
        </w:rPr>
        <w:t>* Added for completeness only, not a professional SIG</w:t>
      </w:r>
      <w:bookmarkStart w:id="0" w:name="_GoBack"/>
      <w:bookmarkEnd w:id="0"/>
    </w:p>
    <w:p w:rsidR="00E54FDB" w:rsidRDefault="00E54FDB">
      <w:pPr>
        <w:rPr>
          <w:b/>
          <w:sz w:val="24"/>
        </w:rPr>
      </w:pPr>
      <w:r>
        <w:rPr>
          <w:b/>
          <w:sz w:val="24"/>
        </w:rPr>
        <w:t>Role of the Terminology authors attending professional SIG’s:</w:t>
      </w:r>
    </w:p>
    <w:p w:rsidR="00E54FDB" w:rsidRDefault="00E54FDB" w:rsidP="00E54FDB">
      <w:pPr>
        <w:pStyle w:val="ListParagraph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Liaison to the Terminology Team for content related issues and requests</w:t>
      </w:r>
    </w:p>
    <w:p w:rsidR="00E54FDB" w:rsidRDefault="00E54FDB" w:rsidP="00E54FDB">
      <w:pPr>
        <w:pStyle w:val="ListParagraph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Advisory on all content related issues</w:t>
      </w:r>
    </w:p>
    <w:p w:rsidR="003B7710" w:rsidRDefault="003B7710" w:rsidP="00E54FDB">
      <w:pPr>
        <w:pStyle w:val="ListParagraph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Communication channel to the Terminology Authoring team for all content related issues and developments</w:t>
      </w:r>
    </w:p>
    <w:p w:rsidR="003B7710" w:rsidRDefault="003B7710" w:rsidP="003B7710">
      <w:pPr>
        <w:rPr>
          <w:b/>
          <w:sz w:val="24"/>
        </w:rPr>
      </w:pPr>
    </w:p>
    <w:p w:rsidR="003B7710" w:rsidRPr="003B7710" w:rsidRDefault="003B7710" w:rsidP="003B7710">
      <w:pPr>
        <w:rPr>
          <w:b/>
          <w:sz w:val="28"/>
        </w:rPr>
      </w:pPr>
      <w:r w:rsidRPr="003B7710">
        <w:rPr>
          <w:b/>
          <w:sz w:val="28"/>
        </w:rPr>
        <w:t>Project Groups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E54FDB" w:rsidTr="00E54FDB">
        <w:tc>
          <w:tcPr>
            <w:tcW w:w="4621" w:type="dxa"/>
            <w:shd w:val="clear" w:color="auto" w:fill="EAF1DD" w:themeFill="accent3" w:themeFillTint="33"/>
          </w:tcPr>
          <w:p w:rsidR="00E54FDB" w:rsidRDefault="00E54FDB" w:rsidP="00E54FD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Project Groups</w:t>
            </w:r>
          </w:p>
        </w:tc>
        <w:tc>
          <w:tcPr>
            <w:tcW w:w="4621" w:type="dxa"/>
            <w:shd w:val="clear" w:color="auto" w:fill="EAF1DD" w:themeFill="accent3" w:themeFillTint="33"/>
          </w:tcPr>
          <w:p w:rsidR="00E54FDB" w:rsidRDefault="00E54FDB" w:rsidP="00E54FDB">
            <w:pPr>
              <w:jc w:val="center"/>
              <w:rPr>
                <w:b/>
                <w:sz w:val="24"/>
              </w:rPr>
            </w:pPr>
            <w:r w:rsidRPr="00E54FDB">
              <w:rPr>
                <w:b/>
                <w:sz w:val="24"/>
              </w:rPr>
              <w:t>Terminology Author Liaison</w:t>
            </w:r>
          </w:p>
        </w:tc>
      </w:tr>
      <w:tr w:rsidR="00E54FDB" w:rsidTr="00E54FDB">
        <w:tc>
          <w:tcPr>
            <w:tcW w:w="4621" w:type="dxa"/>
          </w:tcPr>
          <w:p w:rsidR="00E54FDB" w:rsidRDefault="00E54FDB" w:rsidP="00E54FD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Organism redesign</w:t>
            </w:r>
          </w:p>
        </w:tc>
        <w:tc>
          <w:tcPr>
            <w:tcW w:w="4621" w:type="dxa"/>
          </w:tcPr>
          <w:p w:rsidR="00E54FDB" w:rsidRDefault="00E54FD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Kent, </w:t>
            </w:r>
            <w:r w:rsidRPr="00E54FDB">
              <w:rPr>
                <w:b/>
                <w:sz w:val="24"/>
              </w:rPr>
              <w:t>New LOINC authors</w:t>
            </w:r>
          </w:p>
        </w:tc>
      </w:tr>
      <w:tr w:rsidR="00E54FDB" w:rsidTr="00E54FDB">
        <w:tc>
          <w:tcPr>
            <w:tcW w:w="4621" w:type="dxa"/>
          </w:tcPr>
          <w:p w:rsidR="00E54FDB" w:rsidRDefault="00E54FD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Observables</w:t>
            </w:r>
          </w:p>
        </w:tc>
        <w:tc>
          <w:tcPr>
            <w:tcW w:w="4621" w:type="dxa"/>
          </w:tcPr>
          <w:p w:rsidR="00E54FDB" w:rsidRDefault="00E54FDB">
            <w:pPr>
              <w:rPr>
                <w:b/>
                <w:sz w:val="24"/>
              </w:rPr>
            </w:pPr>
            <w:r w:rsidRPr="00E54FDB">
              <w:rPr>
                <w:b/>
                <w:sz w:val="24"/>
              </w:rPr>
              <w:t>New LOINC authors</w:t>
            </w:r>
          </w:p>
        </w:tc>
      </w:tr>
      <w:tr w:rsidR="00E54FDB" w:rsidTr="00E54FDB">
        <w:tc>
          <w:tcPr>
            <w:tcW w:w="4621" w:type="dxa"/>
          </w:tcPr>
          <w:p w:rsidR="00E54FDB" w:rsidRDefault="00E54FD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Substance redesign</w:t>
            </w:r>
          </w:p>
        </w:tc>
        <w:tc>
          <w:tcPr>
            <w:tcW w:w="4621" w:type="dxa"/>
          </w:tcPr>
          <w:p w:rsidR="00E54FDB" w:rsidRDefault="00E54FDB">
            <w:pPr>
              <w:rPr>
                <w:b/>
                <w:sz w:val="24"/>
              </w:rPr>
            </w:pPr>
            <w:r w:rsidRPr="00E54FDB">
              <w:rPr>
                <w:b/>
                <w:sz w:val="24"/>
              </w:rPr>
              <w:t xml:space="preserve">Toni, </w:t>
            </w:r>
            <w:proofErr w:type="spellStart"/>
            <w:r w:rsidRPr="00E54FDB">
              <w:rPr>
                <w:b/>
                <w:sz w:val="24"/>
              </w:rPr>
              <w:t>Romin</w:t>
            </w:r>
            <w:proofErr w:type="spellEnd"/>
          </w:p>
        </w:tc>
      </w:tr>
      <w:tr w:rsidR="00E54FDB" w:rsidTr="00E54FDB">
        <w:tc>
          <w:tcPr>
            <w:tcW w:w="4621" w:type="dxa"/>
          </w:tcPr>
          <w:p w:rsidR="00E54FDB" w:rsidRDefault="00E54FDB" w:rsidP="00E54FD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Event, condition and episode</w:t>
            </w:r>
          </w:p>
        </w:tc>
        <w:tc>
          <w:tcPr>
            <w:tcW w:w="4621" w:type="dxa"/>
          </w:tcPr>
          <w:p w:rsidR="00E54FDB" w:rsidRDefault="00E54FD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Yong (Ed Cheetham)</w:t>
            </w:r>
          </w:p>
        </w:tc>
      </w:tr>
    </w:tbl>
    <w:p w:rsidR="00E54FDB" w:rsidRDefault="00E54FDB">
      <w:pPr>
        <w:rPr>
          <w:b/>
          <w:sz w:val="24"/>
        </w:rPr>
      </w:pPr>
    </w:p>
    <w:p w:rsidR="003B7710" w:rsidRPr="003B7710" w:rsidRDefault="003B7710" w:rsidP="003B7710">
      <w:pPr>
        <w:rPr>
          <w:b/>
          <w:sz w:val="24"/>
        </w:rPr>
      </w:pPr>
      <w:r w:rsidRPr="003B7710">
        <w:rPr>
          <w:b/>
          <w:sz w:val="24"/>
        </w:rPr>
        <w:t xml:space="preserve">Role of the Terminology authors attending </w:t>
      </w:r>
      <w:r>
        <w:rPr>
          <w:b/>
          <w:sz w:val="24"/>
        </w:rPr>
        <w:t>project groups</w:t>
      </w:r>
      <w:r w:rsidRPr="003B7710">
        <w:rPr>
          <w:b/>
          <w:sz w:val="24"/>
        </w:rPr>
        <w:t>:</w:t>
      </w:r>
    </w:p>
    <w:p w:rsidR="003B7710" w:rsidRPr="003B7710" w:rsidRDefault="003B7710" w:rsidP="003B7710">
      <w:pPr>
        <w:pStyle w:val="ListParagraph"/>
        <w:numPr>
          <w:ilvl w:val="0"/>
          <w:numId w:val="2"/>
        </w:numPr>
        <w:rPr>
          <w:b/>
          <w:sz w:val="24"/>
        </w:rPr>
      </w:pPr>
      <w:r w:rsidRPr="003B7710">
        <w:rPr>
          <w:b/>
          <w:sz w:val="24"/>
        </w:rPr>
        <w:t>Liaison to the Terminology Team for content related issues and requests</w:t>
      </w:r>
    </w:p>
    <w:p w:rsidR="003B7710" w:rsidRPr="003B7710" w:rsidRDefault="003B7710" w:rsidP="003B7710">
      <w:pPr>
        <w:pStyle w:val="ListParagraph"/>
        <w:numPr>
          <w:ilvl w:val="0"/>
          <w:numId w:val="2"/>
        </w:numPr>
        <w:rPr>
          <w:b/>
          <w:sz w:val="24"/>
        </w:rPr>
      </w:pPr>
      <w:r w:rsidRPr="003B7710">
        <w:rPr>
          <w:b/>
          <w:sz w:val="24"/>
        </w:rPr>
        <w:t>Advisory on all content related issues</w:t>
      </w:r>
    </w:p>
    <w:p w:rsidR="003B7710" w:rsidRPr="003B7710" w:rsidRDefault="003B7710" w:rsidP="003B7710">
      <w:pPr>
        <w:pStyle w:val="ListParagraph"/>
        <w:numPr>
          <w:ilvl w:val="0"/>
          <w:numId w:val="2"/>
        </w:numPr>
        <w:rPr>
          <w:b/>
          <w:sz w:val="24"/>
        </w:rPr>
      </w:pPr>
      <w:r w:rsidRPr="003B7710">
        <w:rPr>
          <w:b/>
          <w:sz w:val="24"/>
        </w:rPr>
        <w:t xml:space="preserve">Communication channel to the Terminology Authoring </w:t>
      </w:r>
      <w:r>
        <w:rPr>
          <w:b/>
          <w:sz w:val="24"/>
        </w:rPr>
        <w:t>t</w:t>
      </w:r>
      <w:r w:rsidRPr="003B7710">
        <w:rPr>
          <w:b/>
          <w:sz w:val="24"/>
        </w:rPr>
        <w:t>eam for all content related issues and developments</w:t>
      </w:r>
    </w:p>
    <w:sectPr w:rsidR="003B7710" w:rsidRPr="003B77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B5F87"/>
    <w:multiLevelType w:val="hybridMultilevel"/>
    <w:tmpl w:val="33B03B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7E1AF4"/>
    <w:multiLevelType w:val="hybridMultilevel"/>
    <w:tmpl w:val="4C2247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FDB"/>
    <w:rsid w:val="003B7710"/>
    <w:rsid w:val="00583187"/>
    <w:rsid w:val="006B23A0"/>
    <w:rsid w:val="00E5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4F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4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Green</dc:creator>
  <cp:lastModifiedBy>Ian Green</cp:lastModifiedBy>
  <cp:revision>2</cp:revision>
  <dcterms:created xsi:type="dcterms:W3CDTF">2013-11-22T11:05:00Z</dcterms:created>
  <dcterms:modified xsi:type="dcterms:W3CDTF">2013-11-22T11:21:00Z</dcterms:modified>
</cp:coreProperties>
</file>